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0001492840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9"/>
        <w:gridCol w:w="3306"/>
      </w:tblGrid>
      <w:tr>
        <w:trPr/>
        <w:tc>
          <w:tcPr>
            <w:tcW w:w="6899" w:type="dxa"/>
            <w:tcBorders/>
            <w:vAlign w:val="center"/>
          </w:tcPr>
          <w:p>
            <w:pPr>
              <w:pStyle w:val="TableContents"/>
              <w:bidi w:val="0"/>
              <w:spacing w:before="0" w:after="283"/>
              <w:jc w:val="left"/>
              <w:rPr/>
            </w:pPr>
            <w:r>
              <w:rPr/>
              <w:t>Name of Issuer</w:t>
            </w:r>
          </w:p>
        </w:tc>
        <w:tc>
          <w:tcPr>
            <w:tcW w:w="3306" w:type="dxa"/>
            <w:tcBorders/>
            <w:vAlign w:val="center"/>
          </w:tcPr>
          <w:p>
            <w:pPr>
              <w:pStyle w:val="TableContents"/>
              <w:bidi w:val="0"/>
              <w:spacing w:before="0" w:after="0"/>
              <w:jc w:val="left"/>
              <w:rPr/>
            </w:pPr>
            <w:r>
              <w:rPr/>
              <w:t>Blackbaud Inc</w:t>
            </w:r>
          </w:p>
        </w:tc>
      </w:tr>
      <w:tr>
        <w:trPr/>
        <w:tc>
          <w:tcPr>
            <w:tcW w:w="6899" w:type="dxa"/>
            <w:tcBorders/>
            <w:vAlign w:val="center"/>
          </w:tcPr>
          <w:p>
            <w:pPr>
              <w:pStyle w:val="TableContents"/>
              <w:bidi w:val="0"/>
              <w:spacing w:before="0" w:after="283"/>
              <w:jc w:val="left"/>
              <w:rPr/>
            </w:pPr>
            <w:r>
              <w:rPr/>
              <w:t>SEC File Number</w:t>
            </w:r>
          </w:p>
        </w:tc>
        <w:tc>
          <w:tcPr>
            <w:tcW w:w="3306" w:type="dxa"/>
            <w:tcBorders/>
            <w:vAlign w:val="center"/>
          </w:tcPr>
          <w:p>
            <w:pPr>
              <w:pStyle w:val="TableContents"/>
              <w:bidi w:val="0"/>
              <w:spacing w:before="0" w:after="0"/>
              <w:jc w:val="left"/>
              <w:rPr/>
            </w:pPr>
            <w:r>
              <w:rPr/>
              <w:t>001-41527</w:t>
            </w:r>
          </w:p>
        </w:tc>
      </w:tr>
      <w:tr>
        <w:trPr/>
        <w:tc>
          <w:tcPr>
            <w:tcW w:w="6899" w:type="dxa"/>
            <w:tcBorders/>
            <w:vAlign w:val="center"/>
          </w:tcPr>
          <w:p>
            <w:pPr>
              <w:pStyle w:val="TableContents"/>
              <w:bidi w:val="0"/>
              <w:spacing w:before="0" w:after="283"/>
              <w:jc w:val="left"/>
              <w:rPr/>
            </w:pPr>
            <w:r>
              <w:rPr/>
              <w:t>Address of Issuer</w:t>
            </w:r>
          </w:p>
        </w:tc>
        <w:tc>
          <w:tcPr>
            <w:tcW w:w="3306" w:type="dxa"/>
            <w:tcBorders/>
            <w:vAlign w:val="center"/>
          </w:tcPr>
          <w:p>
            <w:pPr>
              <w:pStyle w:val="TableContents"/>
              <w:bidi w:val="0"/>
              <w:spacing w:before="0" w:after="0"/>
              <w:jc w:val="left"/>
              <w:rPr/>
            </w:pPr>
            <w:r>
              <w:rPr/>
              <w:t>65 Fairchild Street</w:t>
              <w:br/>
              <w:t>Charleston</w:t>
              <w:br/>
              <w:t xml:space="preserve">SOUTH CAROLINA </w:t>
              <w:br/>
              <w:t>29492</w:t>
            </w:r>
          </w:p>
        </w:tc>
      </w:tr>
      <w:tr>
        <w:trPr/>
        <w:tc>
          <w:tcPr>
            <w:tcW w:w="6899" w:type="dxa"/>
            <w:tcBorders/>
            <w:vAlign w:val="center"/>
          </w:tcPr>
          <w:p>
            <w:pPr>
              <w:pStyle w:val="TableContents"/>
              <w:bidi w:val="0"/>
              <w:spacing w:before="0" w:after="283"/>
              <w:jc w:val="left"/>
              <w:rPr/>
            </w:pPr>
            <w:r>
              <w:rPr/>
              <w:t>Phone</w:t>
            </w:r>
          </w:p>
        </w:tc>
        <w:tc>
          <w:tcPr>
            <w:tcW w:w="3306" w:type="dxa"/>
            <w:tcBorders/>
            <w:vAlign w:val="center"/>
          </w:tcPr>
          <w:p>
            <w:pPr>
              <w:pStyle w:val="TableContents"/>
              <w:bidi w:val="0"/>
              <w:spacing w:before="0" w:after="0"/>
              <w:jc w:val="left"/>
              <w:rPr/>
            </w:pPr>
            <w:r>
              <w:rPr/>
              <w:t>843-216-6200</w:t>
            </w:r>
          </w:p>
        </w:tc>
      </w:tr>
      <w:tr>
        <w:trPr/>
        <w:tc>
          <w:tcPr>
            <w:tcW w:w="6899" w:type="dxa"/>
            <w:tcBorders/>
            <w:vAlign w:val="center"/>
          </w:tcPr>
          <w:p>
            <w:pPr>
              <w:pStyle w:val="TableContents"/>
              <w:bidi w:val="0"/>
              <w:spacing w:before="0" w:after="283"/>
              <w:jc w:val="left"/>
              <w:rPr/>
            </w:pPr>
            <w:r>
              <w:rPr/>
              <w:t>Name of Person for Whose Account the Securities are To Be Sold</w:t>
            </w:r>
          </w:p>
        </w:tc>
        <w:tc>
          <w:tcPr>
            <w:tcW w:w="3306" w:type="dxa"/>
            <w:tcBorders/>
            <w:vAlign w:val="center"/>
          </w:tcPr>
          <w:p>
            <w:pPr>
              <w:pStyle w:val="TableContents"/>
              <w:bidi w:val="0"/>
              <w:spacing w:before="0" w:after="0"/>
              <w:jc w:val="left"/>
              <w:rPr/>
            </w:pPr>
            <w:r>
              <w:rPr/>
              <w:t>Chad Anderson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9" w:type="dxa"/>
            <w:tcBorders/>
            <w:vAlign w:val="center"/>
          </w:tcPr>
          <w:p>
            <w:pPr>
              <w:pStyle w:val="TableContents"/>
              <w:bidi w:val="0"/>
              <w:spacing w:before="0" w:after="283"/>
              <w:jc w:val="left"/>
              <w:rPr/>
            </w:pPr>
            <w:r>
              <w:rPr/>
              <w:t>Relationship to Issuer</w:t>
            </w:r>
          </w:p>
        </w:tc>
        <w:tc>
          <w:tcPr>
            <w:tcW w:w="33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One Bryant Park</w:t>
              <w:br/>
              <w:t>New York   NY   10036</w:t>
            </w:r>
          </w:p>
        </w:tc>
        <w:tc>
          <w:tcPr>
            <w:tcW w:w="1184" w:type="dxa"/>
            <w:tcBorders/>
            <w:vAlign w:val="center"/>
          </w:tcPr>
          <w:p>
            <w:pPr>
              <w:pStyle w:val="TableContents"/>
              <w:bidi w:val="0"/>
              <w:spacing w:before="0" w:after="283"/>
              <w:jc w:val="left"/>
              <w:rPr/>
            </w:pPr>
            <w:r>
              <w:rPr/>
              <w:t>2000</w:t>
            </w:r>
          </w:p>
        </w:tc>
        <w:tc>
          <w:tcPr>
            <w:tcW w:w="1393" w:type="dxa"/>
            <w:tcBorders/>
            <w:vAlign w:val="center"/>
          </w:tcPr>
          <w:p>
            <w:pPr>
              <w:pStyle w:val="TableContents"/>
              <w:bidi w:val="0"/>
              <w:spacing w:before="0" w:after="283"/>
              <w:jc w:val="left"/>
              <w:rPr/>
            </w:pPr>
            <w:r>
              <w:rPr/>
              <w:t>95058.04</w:t>
            </w:r>
          </w:p>
        </w:tc>
        <w:tc>
          <w:tcPr>
            <w:tcW w:w="1566" w:type="dxa"/>
            <w:tcBorders/>
            <w:vAlign w:val="center"/>
          </w:tcPr>
          <w:p>
            <w:pPr>
              <w:pStyle w:val="TableContents"/>
              <w:bidi w:val="0"/>
              <w:spacing w:before="0" w:after="283"/>
              <w:jc w:val="left"/>
              <w:rPr/>
            </w:pPr>
            <w:r>
              <w:rPr/>
              <w:t>45390097</w:t>
            </w:r>
          </w:p>
        </w:tc>
        <w:tc>
          <w:tcPr>
            <w:tcW w:w="1575" w:type="dxa"/>
            <w:tcBorders/>
            <w:vAlign w:val="center"/>
          </w:tcPr>
          <w:p>
            <w:pPr>
              <w:pStyle w:val="TableContents"/>
              <w:bidi w:val="0"/>
              <w:spacing w:before="0" w:after="283"/>
              <w:jc w:val="left"/>
              <w:rPr/>
            </w:pPr>
            <w:r>
              <w:rPr/>
              <w:t>09/01/2026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02/18/2025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215</w:t>
            </w:r>
          </w:p>
        </w:tc>
        <w:tc>
          <w:tcPr>
            <w:tcW w:w="1045" w:type="dxa"/>
            <w:tcBorders/>
            <w:vAlign w:val="center"/>
          </w:tcPr>
          <w:p>
            <w:pPr>
              <w:pStyle w:val="TableContents"/>
              <w:bidi w:val="0"/>
              <w:spacing w:before="0" w:after="283"/>
              <w:jc w:val="left"/>
              <w:rPr/>
            </w:pPr>
            <w:r>
              <w:rPr/>
              <w:t>02/18/2025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02/21/2025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1785</w:t>
            </w:r>
          </w:p>
        </w:tc>
        <w:tc>
          <w:tcPr>
            <w:tcW w:w="1045" w:type="dxa"/>
            <w:tcBorders/>
            <w:vAlign w:val="center"/>
          </w:tcPr>
          <w:p>
            <w:pPr>
              <w:pStyle w:val="TableContents"/>
              <w:bidi w:val="0"/>
              <w:spacing w:before="0" w:after="283"/>
              <w:jc w:val="left"/>
              <w:rPr/>
            </w:pPr>
            <w:r>
              <w:rPr/>
              <w:t>02/21/2025</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34"/>
        <w:gridCol w:w="2471"/>
      </w:tblGrid>
      <w:tr>
        <w:trPr/>
        <w:tc>
          <w:tcPr>
            <w:tcW w:w="7734" w:type="dxa"/>
            <w:tcBorders/>
            <w:vAlign w:val="center"/>
          </w:tcPr>
          <w:p>
            <w:pPr>
              <w:pStyle w:val="TableContents"/>
              <w:bidi w:val="0"/>
              <w:spacing w:before="0" w:after="283"/>
              <w:jc w:val="left"/>
              <w:rPr/>
            </w:pPr>
            <w:r>
              <w:rPr/>
              <w:t>Remarks</w:t>
            </w:r>
          </w:p>
        </w:tc>
        <w:tc>
          <w:tcPr>
            <w:tcW w:w="2471" w:type="dxa"/>
            <w:tcBorders/>
            <w:vAlign w:val="center"/>
          </w:tcPr>
          <w:p>
            <w:pPr>
              <w:pStyle w:val="TableContents"/>
              <w:bidi w:val="0"/>
              <w:spacing w:before="0" w:after="283"/>
              <w:jc w:val="left"/>
              <w:rPr>
                <w:sz w:val="4"/>
                <w:szCs w:val="4"/>
              </w:rPr>
            </w:pPr>
            <w:r>
              <w:rPr>
                <w:sz w:val="4"/>
                <w:szCs w:val="4"/>
              </w:rPr>
            </w:r>
          </w:p>
        </w:tc>
      </w:tr>
      <w:tr>
        <w:trPr/>
        <w:tc>
          <w:tcPr>
            <w:tcW w:w="7734" w:type="dxa"/>
            <w:tcBorders/>
            <w:vAlign w:val="center"/>
          </w:tcPr>
          <w:p>
            <w:pPr>
              <w:pStyle w:val="TableContents"/>
              <w:bidi w:val="0"/>
              <w:spacing w:before="0" w:after="283"/>
              <w:jc w:val="left"/>
              <w:rPr/>
            </w:pPr>
            <w:r>
              <w:rPr/>
              <w:t>Date of Notice</w:t>
            </w:r>
          </w:p>
        </w:tc>
        <w:tc>
          <w:tcPr>
            <w:tcW w:w="2471" w:type="dxa"/>
            <w:tcBorders/>
            <w:vAlign w:val="center"/>
          </w:tcPr>
          <w:p>
            <w:pPr>
              <w:pStyle w:val="TableContents"/>
              <w:bidi w:val="0"/>
              <w:spacing w:before="0" w:after="0"/>
              <w:jc w:val="left"/>
              <w:rPr/>
            </w:pPr>
            <w:r>
              <w:rPr/>
              <w:t>09/01/2026</w:t>
            </w:r>
          </w:p>
        </w:tc>
      </w:tr>
      <w:tr>
        <w:trPr/>
        <w:tc>
          <w:tcPr>
            <w:tcW w:w="7734" w:type="dxa"/>
            <w:tcBorders/>
            <w:vAlign w:val="center"/>
          </w:tcPr>
          <w:p>
            <w:pPr>
              <w:pStyle w:val="TableContents"/>
              <w:bidi w:val="0"/>
              <w:spacing w:before="0" w:after="283"/>
              <w:jc w:val="left"/>
              <w:rPr/>
            </w:pPr>
            <w:r>
              <w:rPr/>
              <w:t>Date of Plan Adoption or Giving of Instruction, If Relying on Rule 10b5-1</w:t>
            </w:r>
          </w:p>
        </w:tc>
        <w:tc>
          <w:tcPr>
            <w:tcW w:w="2471"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4" w:type="dxa"/>
            <w:tcBorders/>
            <w:vAlign w:val="center"/>
          </w:tcPr>
          <w:p>
            <w:pPr>
              <w:pStyle w:val="TableContents"/>
              <w:bidi w:val="0"/>
              <w:spacing w:before="0" w:after="283"/>
              <w:jc w:val="left"/>
              <w:rPr/>
            </w:pPr>
            <w:r>
              <w:rPr/>
              <w:t>Signature</w:t>
            </w:r>
          </w:p>
        </w:tc>
        <w:tc>
          <w:tcPr>
            <w:tcW w:w="2471" w:type="dxa"/>
            <w:tcBorders/>
            <w:vAlign w:val="center"/>
          </w:tcPr>
          <w:p>
            <w:pPr>
              <w:pStyle w:val="TableContents"/>
              <w:bidi w:val="0"/>
              <w:spacing w:before="0" w:after="0"/>
              <w:jc w:val="left"/>
              <w:rPr/>
            </w:pPr>
            <w:r>
              <w:rPr/>
              <w:t>Chad Anderson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3028</Characters>
  <CharactersWithSpaces>3561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